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2BF0" w14:textId="53846B75" w:rsidR="00B9201C" w:rsidRPr="00653AC3" w:rsidRDefault="00CF51D2" w:rsidP="00653AC3">
      <w:pPr>
        <w:pStyle w:val="Normlnweb"/>
        <w:rPr>
          <w:b/>
          <w:color w:val="000000"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A1B52F4" wp14:editId="254A204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828800" cy="1744980"/>
            <wp:effectExtent l="0" t="0" r="0" b="762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9008546_350521632749340_12999678976233528611_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579">
        <w:rPr>
          <w:noProof/>
        </w:rPr>
        <w:drawing>
          <wp:anchor distT="0" distB="0" distL="114300" distR="114300" simplePos="0" relativeHeight="251658240" behindDoc="0" locked="0" layoutInCell="1" allowOverlap="1" wp14:anchorId="3623CFE1" wp14:editId="16EAAD81">
            <wp:simplePos x="685800" y="914400"/>
            <wp:positionH relativeFrom="margin">
              <wp:align>left</wp:align>
            </wp:positionH>
            <wp:positionV relativeFrom="margin">
              <wp:align>top</wp:align>
            </wp:positionV>
            <wp:extent cx="1654175" cy="1654175"/>
            <wp:effectExtent l="0" t="0" r="3175" b="3175"/>
            <wp:wrapSquare wrapText="bothSides"/>
            <wp:docPr id="2" name="Obrázek 2" descr="C:\Users\uziv\Desktop\91890914_1286993898167364_4263097719540678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\Desktop\91890914_1286993898167364_4263097719540678656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753" cy="165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01C" w:rsidRPr="00033C26">
        <w:rPr>
          <w:b/>
          <w:color w:val="000000"/>
          <w:sz w:val="32"/>
          <w:szCs w:val="32"/>
        </w:rPr>
        <w:t>SMLOUVA O PŘEVZETÍ</w:t>
      </w:r>
      <w:r w:rsidR="00653AC3">
        <w:rPr>
          <w:b/>
          <w:color w:val="000000"/>
          <w:sz w:val="32"/>
          <w:szCs w:val="32"/>
        </w:rPr>
        <w:t xml:space="preserve"> </w:t>
      </w:r>
      <w:r w:rsidR="00B9201C" w:rsidRPr="00033C26">
        <w:rPr>
          <w:b/>
          <w:color w:val="000000"/>
          <w:sz w:val="32"/>
          <w:szCs w:val="32"/>
        </w:rPr>
        <w:t>ZVÍŘETE DO PÉČE</w:t>
      </w:r>
    </w:p>
    <w:p w14:paraId="168359DA" w14:textId="77777777" w:rsidR="00653AC3" w:rsidRPr="00653AC3" w:rsidRDefault="00653AC3" w:rsidP="00653AC3">
      <w:pPr>
        <w:pStyle w:val="Normlnweb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653AC3">
        <w:rPr>
          <w:b/>
          <w:color w:val="000000"/>
          <w:sz w:val="27"/>
          <w:szCs w:val="27"/>
        </w:rPr>
        <w:t xml:space="preserve">Kočky u Katky, </w:t>
      </w:r>
      <w:proofErr w:type="spellStart"/>
      <w:r w:rsidRPr="00653AC3">
        <w:rPr>
          <w:b/>
          <w:color w:val="000000"/>
          <w:sz w:val="27"/>
          <w:szCs w:val="27"/>
        </w:rPr>
        <w:t>z.s</w:t>
      </w:r>
      <w:proofErr w:type="spellEnd"/>
      <w:r w:rsidRPr="00653AC3">
        <w:rPr>
          <w:b/>
          <w:color w:val="000000"/>
          <w:sz w:val="27"/>
          <w:szCs w:val="27"/>
        </w:rPr>
        <w:t>.</w:t>
      </w:r>
    </w:p>
    <w:p w14:paraId="481AB47F" w14:textId="77777777" w:rsidR="00653AC3" w:rsidRPr="00033C26" w:rsidRDefault="00653AC3" w:rsidP="00653AC3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033C26">
        <w:rPr>
          <w:color w:val="000000"/>
          <w:sz w:val="27"/>
          <w:szCs w:val="27"/>
        </w:rPr>
        <w:t xml:space="preserve">Adresa sídla: </w:t>
      </w:r>
      <w:r w:rsidR="00CB0729">
        <w:rPr>
          <w:color w:val="000000"/>
          <w:sz w:val="27"/>
          <w:szCs w:val="27"/>
        </w:rPr>
        <w:t>Kobylí</w:t>
      </w:r>
      <w:r w:rsidRPr="00033C26">
        <w:rPr>
          <w:color w:val="000000"/>
          <w:sz w:val="27"/>
          <w:szCs w:val="27"/>
        </w:rPr>
        <w:t xml:space="preserve"> </w:t>
      </w:r>
      <w:r w:rsidR="00CB0729">
        <w:rPr>
          <w:color w:val="000000"/>
          <w:sz w:val="27"/>
          <w:szCs w:val="27"/>
        </w:rPr>
        <w:t>404</w:t>
      </w:r>
      <w:r w:rsidRPr="00033C26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691 </w:t>
      </w:r>
      <w:r w:rsidR="00CB0729">
        <w:rPr>
          <w:color w:val="000000"/>
          <w:sz w:val="27"/>
          <w:szCs w:val="27"/>
        </w:rPr>
        <w:t>10</w:t>
      </w:r>
      <w:r w:rsidRPr="00033C26">
        <w:rPr>
          <w:color w:val="000000"/>
          <w:sz w:val="27"/>
          <w:szCs w:val="27"/>
        </w:rPr>
        <w:t xml:space="preserve"> </w:t>
      </w:r>
      <w:r w:rsidR="00CB0729">
        <w:rPr>
          <w:color w:val="000000"/>
          <w:sz w:val="27"/>
          <w:szCs w:val="27"/>
        </w:rPr>
        <w:t>Kobylí</w:t>
      </w:r>
    </w:p>
    <w:p w14:paraId="438B3DBC" w14:textId="77777777" w:rsidR="00653AC3" w:rsidRDefault="00653AC3" w:rsidP="00653AC3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033C26">
        <w:rPr>
          <w:color w:val="000000"/>
          <w:sz w:val="27"/>
          <w:szCs w:val="27"/>
        </w:rPr>
        <w:t>IČ</w:t>
      </w:r>
      <w:r>
        <w:rPr>
          <w:color w:val="000000"/>
          <w:sz w:val="27"/>
          <w:szCs w:val="27"/>
        </w:rPr>
        <w:t>:</w:t>
      </w:r>
      <w:r w:rsidRPr="00033C26">
        <w:rPr>
          <w:color w:val="000000"/>
          <w:sz w:val="27"/>
          <w:szCs w:val="27"/>
        </w:rPr>
        <w:t xml:space="preserve"> 08072108</w:t>
      </w:r>
    </w:p>
    <w:p w14:paraId="4FCC27B8" w14:textId="77777777" w:rsidR="00653AC3" w:rsidRPr="00033C26" w:rsidRDefault="00653AC3" w:rsidP="00653AC3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Spisová značka: L 25885 vedená u Krajského soudu v Brně</w:t>
      </w:r>
    </w:p>
    <w:p w14:paraId="661C9030" w14:textId="77777777" w:rsidR="00653AC3" w:rsidRPr="00033C26" w:rsidRDefault="00653AC3" w:rsidP="00653AC3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033C26">
        <w:rPr>
          <w:color w:val="000000"/>
          <w:sz w:val="27"/>
          <w:szCs w:val="27"/>
        </w:rPr>
        <w:t>Jednající:  Kateřina Kršková</w:t>
      </w:r>
    </w:p>
    <w:p w14:paraId="70D4732D" w14:textId="77777777" w:rsidR="00653AC3" w:rsidRPr="00033C26" w:rsidRDefault="00653AC3" w:rsidP="00653AC3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033C26">
        <w:rPr>
          <w:color w:val="000000"/>
          <w:sz w:val="27"/>
          <w:szCs w:val="27"/>
        </w:rPr>
        <w:t>Kontakt: kockyukatky@seznam.cz, tel.</w:t>
      </w:r>
      <w:r>
        <w:rPr>
          <w:color w:val="000000"/>
          <w:sz w:val="27"/>
          <w:szCs w:val="27"/>
        </w:rPr>
        <w:t>: +420</w:t>
      </w:r>
      <w:r w:rsidRPr="00033C26">
        <w:rPr>
          <w:color w:val="000000"/>
          <w:sz w:val="27"/>
          <w:szCs w:val="27"/>
        </w:rPr>
        <w:t xml:space="preserve"> 725 488</w:t>
      </w:r>
      <w:r>
        <w:rPr>
          <w:color w:val="000000"/>
          <w:sz w:val="27"/>
          <w:szCs w:val="27"/>
        </w:rPr>
        <w:t> </w:t>
      </w:r>
      <w:r w:rsidRPr="00033C26">
        <w:rPr>
          <w:color w:val="000000"/>
          <w:sz w:val="27"/>
          <w:szCs w:val="27"/>
        </w:rPr>
        <w:t>419</w:t>
      </w:r>
    </w:p>
    <w:p w14:paraId="21537B36" w14:textId="77777777" w:rsidR="0082410E" w:rsidRDefault="0082410E" w:rsidP="003724B8">
      <w:pPr>
        <w:pStyle w:val="Normlnweb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14:paraId="1AAA95D2" w14:textId="77777777" w:rsidR="00653AC3" w:rsidRDefault="00653AC3" w:rsidP="003724B8">
      <w:pPr>
        <w:pStyle w:val="Normlnweb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14:paraId="1D424C8B" w14:textId="77777777" w:rsidR="00033C26" w:rsidRPr="00033C26" w:rsidRDefault="00033C26" w:rsidP="003724B8">
      <w:pPr>
        <w:pStyle w:val="Normlnweb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033C26">
        <w:rPr>
          <w:b/>
          <w:color w:val="000000"/>
          <w:sz w:val="27"/>
          <w:szCs w:val="27"/>
        </w:rPr>
        <w:t>Opatrovatel</w:t>
      </w:r>
    </w:p>
    <w:p w14:paraId="137F2D44" w14:textId="77777777" w:rsidR="00033C26" w:rsidRPr="00033C26" w:rsidRDefault="00033C26" w:rsidP="003724B8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033C26">
        <w:rPr>
          <w:color w:val="000000"/>
          <w:sz w:val="27"/>
          <w:szCs w:val="27"/>
        </w:rPr>
        <w:t xml:space="preserve">Jméno a </w:t>
      </w:r>
      <w:proofErr w:type="gramStart"/>
      <w:r w:rsidRPr="00033C26">
        <w:rPr>
          <w:color w:val="000000"/>
          <w:sz w:val="27"/>
          <w:szCs w:val="27"/>
        </w:rPr>
        <w:t>příjmení:</w:t>
      </w:r>
      <w:r w:rsidR="00653AC3">
        <w:rPr>
          <w:color w:val="000000"/>
          <w:sz w:val="27"/>
          <w:szCs w:val="27"/>
        </w:rPr>
        <w:t>…</w:t>
      </w:r>
      <w:proofErr w:type="gramEnd"/>
      <w:r w:rsidR="00653AC3">
        <w:rPr>
          <w:color w:val="000000"/>
          <w:sz w:val="27"/>
          <w:szCs w:val="27"/>
        </w:rPr>
        <w:t>………………………………………………………………………...</w:t>
      </w:r>
      <w:r w:rsidRPr="00033C26">
        <w:rPr>
          <w:color w:val="000000"/>
          <w:sz w:val="27"/>
          <w:szCs w:val="27"/>
        </w:rPr>
        <w:t xml:space="preserve"> </w:t>
      </w:r>
    </w:p>
    <w:p w14:paraId="10F84918" w14:textId="77777777" w:rsidR="00033C26" w:rsidRPr="00033C26" w:rsidRDefault="00033C26" w:rsidP="003724B8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Trvale bytem</w:t>
      </w:r>
      <w:r w:rsidRPr="00033C26">
        <w:rPr>
          <w:color w:val="000000"/>
          <w:sz w:val="27"/>
          <w:szCs w:val="27"/>
        </w:rPr>
        <w:t>:</w:t>
      </w:r>
      <w:r w:rsidR="00653AC3">
        <w:rPr>
          <w:color w:val="000000"/>
          <w:sz w:val="27"/>
          <w:szCs w:val="27"/>
        </w:rPr>
        <w:t>………………………………………………………………………………</w:t>
      </w:r>
    </w:p>
    <w:p w14:paraId="2018EAD2" w14:textId="77777777" w:rsidR="00033C26" w:rsidRPr="00033C26" w:rsidRDefault="00033C26" w:rsidP="003724B8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033C26">
        <w:rPr>
          <w:color w:val="000000"/>
          <w:sz w:val="27"/>
          <w:szCs w:val="27"/>
        </w:rPr>
        <w:t xml:space="preserve">Adresa pobytu zvířete: </w:t>
      </w:r>
      <w:r w:rsidR="00653AC3">
        <w:rPr>
          <w:color w:val="000000"/>
          <w:sz w:val="27"/>
          <w:szCs w:val="27"/>
        </w:rPr>
        <w:t>…………………………………………………………………….</w:t>
      </w:r>
    </w:p>
    <w:p w14:paraId="76F5509A" w14:textId="77777777" w:rsidR="00033C26" w:rsidRPr="00033C26" w:rsidRDefault="00033C26" w:rsidP="003724B8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033C26">
        <w:rPr>
          <w:color w:val="000000"/>
          <w:sz w:val="27"/>
          <w:szCs w:val="27"/>
        </w:rPr>
        <w:t>(Občanský průkaz předložen) Číslo OP:</w:t>
      </w:r>
      <w:r w:rsidR="00653AC3">
        <w:rPr>
          <w:color w:val="000000"/>
          <w:sz w:val="27"/>
          <w:szCs w:val="27"/>
        </w:rPr>
        <w:t>……………………………………………………</w:t>
      </w:r>
      <w:r w:rsidRPr="00033C26">
        <w:rPr>
          <w:color w:val="000000"/>
          <w:sz w:val="27"/>
          <w:szCs w:val="27"/>
        </w:rPr>
        <w:t xml:space="preserve"> </w:t>
      </w:r>
    </w:p>
    <w:p w14:paraId="3C222DBD" w14:textId="77777777" w:rsidR="00033C26" w:rsidRPr="00033C26" w:rsidRDefault="00653AC3" w:rsidP="003724B8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Datum narození:……………………………………………………………………………</w:t>
      </w:r>
    </w:p>
    <w:p w14:paraId="06418700" w14:textId="77777777" w:rsidR="00033C26" w:rsidRPr="00033C26" w:rsidRDefault="00033C26" w:rsidP="003724B8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033C26">
        <w:rPr>
          <w:color w:val="000000"/>
          <w:sz w:val="27"/>
          <w:szCs w:val="27"/>
        </w:rPr>
        <w:t>Kontakt na Opa</w:t>
      </w:r>
      <w:r w:rsidR="00653AC3">
        <w:rPr>
          <w:color w:val="000000"/>
          <w:sz w:val="27"/>
          <w:szCs w:val="27"/>
        </w:rPr>
        <w:t>trovatele (tel. číslo, e-mail):……………………………………………….</w:t>
      </w:r>
    </w:p>
    <w:p w14:paraId="1AE4CE97" w14:textId="77777777" w:rsidR="00033C26" w:rsidRDefault="00033C26" w:rsidP="003724B8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033C26">
        <w:rPr>
          <w:color w:val="000000"/>
          <w:sz w:val="27"/>
          <w:szCs w:val="27"/>
        </w:rPr>
        <w:t xml:space="preserve">Kontaktní osoba pro případ, </w:t>
      </w:r>
      <w:r>
        <w:rPr>
          <w:color w:val="000000"/>
          <w:sz w:val="27"/>
          <w:szCs w:val="27"/>
        </w:rPr>
        <w:t xml:space="preserve">že Opatrovatel není k </w:t>
      </w:r>
      <w:proofErr w:type="gramStart"/>
      <w:r>
        <w:rPr>
          <w:color w:val="000000"/>
          <w:sz w:val="27"/>
          <w:szCs w:val="27"/>
        </w:rPr>
        <w:t>zastižení</w:t>
      </w:r>
      <w:r w:rsidR="00653AC3">
        <w:rPr>
          <w:color w:val="000000"/>
          <w:sz w:val="27"/>
          <w:szCs w:val="27"/>
        </w:rPr>
        <w:t>:…</w:t>
      </w:r>
      <w:proofErr w:type="gramEnd"/>
      <w:r w:rsidR="00653AC3">
        <w:rPr>
          <w:color w:val="000000"/>
          <w:sz w:val="27"/>
          <w:szCs w:val="27"/>
        </w:rPr>
        <w:t>…………………………..</w:t>
      </w:r>
    </w:p>
    <w:p w14:paraId="56D62430" w14:textId="77777777" w:rsidR="003724B8" w:rsidRPr="003724B8" w:rsidRDefault="003724B8" w:rsidP="003724B8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70371B27" w14:textId="77777777" w:rsidR="00033C26" w:rsidRPr="00033C26" w:rsidRDefault="00C31579" w:rsidP="003724B8">
      <w:pPr>
        <w:pStyle w:val="Normlnweb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Stručný popis zvířete</w:t>
      </w:r>
    </w:p>
    <w:p w14:paraId="0D199F95" w14:textId="77777777" w:rsidR="00033C26" w:rsidRDefault="00C31579" w:rsidP="003724B8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………………………………………………………………………………………………</w:t>
      </w:r>
    </w:p>
    <w:p w14:paraId="2B0BC6B6" w14:textId="77777777" w:rsidR="00B9201C" w:rsidRDefault="00B9201C" w:rsidP="00B177A1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Opatrovatel prohlašuje, že souhlasí s níže uvedenými podmínkami a přebírá za těchto podmínek zvíře do své péče.</w:t>
      </w:r>
    </w:p>
    <w:p w14:paraId="7DD2F4B4" w14:textId="77777777" w:rsidR="00B9201C" w:rsidRDefault="00B9201C" w:rsidP="003724B8">
      <w:pPr>
        <w:pStyle w:val="Normlnweb"/>
        <w:numPr>
          <w:ilvl w:val="0"/>
          <w:numId w:val="1"/>
        </w:numPr>
        <w:spacing w:before="120" w:beforeAutospacing="0"/>
        <w:ind w:left="284" w:hanging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Předávající potvrzuje, že nezamlčel žádné známé informace o zdravotním stavu a chování zvířete. Opatrovatel potvrzuje, že byl s těmito informacemi seznámen, bere však na vědomí, že některé skutečnosti nemusí být Předávajícímu známy.</w:t>
      </w:r>
    </w:p>
    <w:p w14:paraId="21028D43" w14:textId="77777777" w:rsidR="00B9201C" w:rsidRDefault="00B9201C" w:rsidP="003724B8">
      <w:pPr>
        <w:pStyle w:val="Normlnweb"/>
        <w:numPr>
          <w:ilvl w:val="0"/>
          <w:numId w:val="1"/>
        </w:numPr>
        <w:spacing w:before="120" w:beforeAutospacing="0"/>
        <w:ind w:left="284" w:hanging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Opatrovatel se zavazuje chovat zvíře v místě a za podmínek sjednaných v této smlouvě a pečovat o ně na své náklady. Opatrovatel je povinen zajistit prostory, v nichž zvíře žije tak, aby nemohlo dojít k jeho zranění (např. bezpečnostní sítě v oknech). Pokud může být kočka i venkovní, zavazuje se minimálně první čtyři týdny kočku držet výlučně doma a následně ji učit chodit ven pouze postupně pod dohledem.</w:t>
      </w:r>
    </w:p>
    <w:p w14:paraId="79F1FE28" w14:textId="77777777" w:rsidR="00B9201C" w:rsidRDefault="00B9201C" w:rsidP="003724B8">
      <w:pPr>
        <w:pStyle w:val="Normlnweb"/>
        <w:numPr>
          <w:ilvl w:val="0"/>
          <w:numId w:val="1"/>
        </w:numPr>
        <w:spacing w:before="120" w:beforeAutospacing="0"/>
        <w:ind w:left="284" w:hanging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Opatrovatel se zavazuje zajistit pravidelné odčervování zvířete a KASTRACI. Do provedení kastrace je zvíře majetkem Předávajícího. Provedení kastrace je Opatrovatel povinen Předávajícímu doložit. </w:t>
      </w:r>
      <w:r w:rsidR="00CD4F31">
        <w:rPr>
          <w:color w:val="000000"/>
          <w:sz w:val="27"/>
          <w:szCs w:val="27"/>
        </w:rPr>
        <w:t>Nezajištění kastrace</w:t>
      </w:r>
      <w:r>
        <w:rPr>
          <w:color w:val="000000"/>
          <w:sz w:val="27"/>
          <w:szCs w:val="27"/>
        </w:rPr>
        <w:t xml:space="preserve"> zvířete, je důvod k jeho odebrání.</w:t>
      </w:r>
    </w:p>
    <w:p w14:paraId="53B034EC" w14:textId="77777777" w:rsidR="00B9201C" w:rsidRDefault="00B9201C" w:rsidP="003724B8">
      <w:pPr>
        <w:pStyle w:val="Normlnweb"/>
        <w:numPr>
          <w:ilvl w:val="0"/>
          <w:numId w:val="1"/>
        </w:numPr>
        <w:spacing w:before="120" w:beforeAutospacing="0"/>
        <w:ind w:left="284" w:hanging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Opatrovatel bude mít zvíře ve své péči a bere na vědomí, že nesmí předat zvíře třetí osobě, to je možné jen s předchozím souhlasem Předávajícího.</w:t>
      </w:r>
    </w:p>
    <w:p w14:paraId="29EB2D42" w14:textId="77777777" w:rsidR="00B9201C" w:rsidRDefault="00B9201C" w:rsidP="003724B8">
      <w:pPr>
        <w:pStyle w:val="Normlnweb"/>
        <w:numPr>
          <w:ilvl w:val="0"/>
          <w:numId w:val="1"/>
        </w:numPr>
        <w:spacing w:before="120" w:beforeAutospacing="0"/>
        <w:ind w:left="284" w:hanging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Opatrovatel je oprávněn zvíře kdykoliv i bez uvedení důvodu vrátit, avšak bez nároku na náhradu nákladů</w:t>
      </w:r>
      <w:r w:rsidR="005434A7">
        <w:rPr>
          <w:color w:val="000000"/>
          <w:sz w:val="27"/>
          <w:szCs w:val="27"/>
        </w:rPr>
        <w:t xml:space="preserve"> včetně adopčního poplatku</w:t>
      </w:r>
      <w:r>
        <w:rPr>
          <w:color w:val="000000"/>
          <w:sz w:val="27"/>
          <w:szCs w:val="27"/>
        </w:rPr>
        <w:t>. V případě, kdy si Opatrovatel nebude moci zvíře ponechat či mu zajistit potřebnou péči (včetně veterinární), dohodne způsob řešení této situace s Předávajícím.</w:t>
      </w:r>
    </w:p>
    <w:p w14:paraId="3E34098E" w14:textId="77777777" w:rsidR="00B9201C" w:rsidRDefault="00B9201C" w:rsidP="003724B8">
      <w:pPr>
        <w:pStyle w:val="Normlnweb"/>
        <w:numPr>
          <w:ilvl w:val="0"/>
          <w:numId w:val="1"/>
        </w:numPr>
        <w:spacing w:before="120" w:beforeAutospacing="0"/>
        <w:ind w:left="284" w:hanging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Opatrovatel se zavazuje umožnit zástupci Předávajícího, aby prověřil plnění této smlouvy osobní návštěvou zvířete. Nebude-li Opatrovatel opakovaně reagovat na žádost o stanovení termínu, může být provedena i neočekávaně. Nebude-li Opatrovatel opakovaně k zastižení nebo dohoda nebude možná, má Předávající právo na vrácení zvířete. Návštěva může být uskutečněna v prvním roce 2x, poté 1x ročně.</w:t>
      </w:r>
    </w:p>
    <w:p w14:paraId="6D5F587C" w14:textId="77777777" w:rsidR="00B9201C" w:rsidRDefault="00B9201C" w:rsidP="003724B8">
      <w:pPr>
        <w:pStyle w:val="Normlnweb"/>
        <w:numPr>
          <w:ilvl w:val="0"/>
          <w:numId w:val="1"/>
        </w:numPr>
        <w:spacing w:before="120" w:beforeAutospacing="0"/>
        <w:ind w:left="284" w:hanging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Opatrovatel je povinen kontaktovat Předávajícího telefonicky či e-mailem v průběhu 3 dní od převzetí zvířete a informovat o jeho stavu a chování. Dále je povinen tuto zprávu podávat 1x měsíčně po dobu prvních tří měsíců a následně nejméně 1x ročně, a to vždy k výročí předání, včetně zaslání fotografie zvířete.</w:t>
      </w:r>
    </w:p>
    <w:p w14:paraId="7DD28D52" w14:textId="77777777" w:rsidR="00B9201C" w:rsidRDefault="00B9201C" w:rsidP="003724B8">
      <w:pPr>
        <w:pStyle w:val="Normlnweb"/>
        <w:numPr>
          <w:ilvl w:val="0"/>
          <w:numId w:val="1"/>
        </w:numPr>
        <w:spacing w:before="120" w:beforeAutospacing="0"/>
        <w:ind w:left="284" w:hanging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případě ztráty zvířete či úhynu je Opatrovatel povinen oznámit tuto skutečnost Předávajícímu bez odkladu. V případě ztráty je povinen vynaložit veškeré úsilí k jeho nalezení. Také je povinen nahlásit změnu místa pobytu zvířete.</w:t>
      </w:r>
    </w:p>
    <w:p w14:paraId="118481CC" w14:textId="77777777" w:rsidR="00B9201C" w:rsidRDefault="00B9201C" w:rsidP="003724B8">
      <w:pPr>
        <w:pStyle w:val="Normlnweb"/>
        <w:numPr>
          <w:ilvl w:val="0"/>
          <w:numId w:val="1"/>
        </w:numPr>
        <w:spacing w:before="120" w:beforeAutospacing="0"/>
        <w:ind w:left="284" w:hanging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Zvíře se stává majetkem Opatrovatele po uplynutí jednoho roku od jeho převzetí do péče, není-li dohodnuto jinak. I poté se Opatrovatel zavazuje dodržovat veškeré podmínky uvedené v této smlouvě. Pokud nebude zacházení se zvířetem odpovídat sjednaným podmínkám a toto má negativní vliv na jeho psychiku či zdraví, má Předávající právo zvíře odebrat kdykoliv po dobu života zvířete, a to bez nároku na náhradu nákladů.</w:t>
      </w:r>
    </w:p>
    <w:p w14:paraId="23741E17" w14:textId="77777777" w:rsidR="00B9201C" w:rsidRDefault="00B9201C" w:rsidP="00B177A1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případě, že se v době stanovené právními předpisy přihlásí původní majitel zvířete, který své vlastnické právo ke zvířeti prokáže, Opatrovatel mu zvíře – po uhrazení nákladů vynaložených na péči - vrátí v souladu s platnými právními předpisy.</w:t>
      </w:r>
    </w:p>
    <w:p w14:paraId="38B32DED" w14:textId="77777777" w:rsidR="00CD4F31" w:rsidRDefault="00865F61" w:rsidP="00B9201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Opatrovatel uhradil adopční poplatek ve výši </w:t>
      </w:r>
      <w:r w:rsidR="0082410E">
        <w:rPr>
          <w:color w:val="000000"/>
          <w:sz w:val="27"/>
          <w:szCs w:val="27"/>
        </w:rPr>
        <w:t>………</w:t>
      </w:r>
      <w:r>
        <w:rPr>
          <w:color w:val="000000"/>
          <w:sz w:val="27"/>
          <w:szCs w:val="27"/>
        </w:rPr>
        <w:t>,- Kč.</w:t>
      </w:r>
    </w:p>
    <w:p w14:paraId="4CF5A135" w14:textId="77777777" w:rsidR="00653AC3" w:rsidRDefault="00653AC3" w:rsidP="00B9201C">
      <w:pPr>
        <w:pStyle w:val="Normlnweb"/>
        <w:rPr>
          <w:color w:val="000000"/>
          <w:sz w:val="27"/>
          <w:szCs w:val="27"/>
        </w:rPr>
      </w:pPr>
    </w:p>
    <w:p w14:paraId="06364C5E" w14:textId="77777777" w:rsidR="00CD4F31" w:rsidRDefault="00B9201C" w:rsidP="003724B8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</w:t>
      </w:r>
      <w:r w:rsidR="0082410E">
        <w:rPr>
          <w:color w:val="000000"/>
          <w:sz w:val="27"/>
          <w:szCs w:val="27"/>
        </w:rPr>
        <w:t>………………</w:t>
      </w:r>
      <w:r>
        <w:rPr>
          <w:color w:val="000000"/>
          <w:sz w:val="27"/>
          <w:szCs w:val="27"/>
        </w:rPr>
        <w:t>dne</w:t>
      </w:r>
      <w:r w:rsidR="003724B8">
        <w:rPr>
          <w:color w:val="000000"/>
          <w:sz w:val="27"/>
          <w:szCs w:val="27"/>
        </w:rPr>
        <w:t>:</w:t>
      </w:r>
    </w:p>
    <w:p w14:paraId="6C1C6B04" w14:textId="77777777" w:rsidR="003724B8" w:rsidRDefault="003724B8" w:rsidP="003724B8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14:paraId="1942737D" w14:textId="77777777" w:rsidR="00783D8B" w:rsidRDefault="00783D8B" w:rsidP="003724B8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14:paraId="25553FC7" w14:textId="77777777" w:rsidR="00A22E74" w:rsidRDefault="00A22E74" w:rsidP="003724B8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14:paraId="527C8611" w14:textId="77777777" w:rsidR="00653AC3" w:rsidRDefault="00653AC3" w:rsidP="003724B8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14:paraId="0E300CAD" w14:textId="77777777" w:rsidR="00653AC3" w:rsidRDefault="00653AC3" w:rsidP="003724B8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14:paraId="6462FBCC" w14:textId="77777777" w:rsidR="00653AC3" w:rsidRDefault="00653AC3" w:rsidP="003724B8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14:paraId="4462AEBB" w14:textId="77777777" w:rsidR="00CD4F31" w:rsidRDefault="00B177A1" w:rsidP="003724B8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………………………………..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………………………………….</w:t>
      </w:r>
    </w:p>
    <w:p w14:paraId="18D60BCF" w14:textId="77777777" w:rsidR="00B9201C" w:rsidRDefault="00B177A1" w:rsidP="003724B8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14:paraId="668FCFCD" w14:textId="77777777" w:rsidR="00B9201C" w:rsidRDefault="00CD4F31" w:rsidP="003724B8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 w:rsidR="00B9201C">
        <w:rPr>
          <w:color w:val="000000"/>
          <w:sz w:val="27"/>
          <w:szCs w:val="27"/>
        </w:rPr>
        <w:t xml:space="preserve">Předávající </w:t>
      </w:r>
      <w:r>
        <w:rPr>
          <w:color w:val="000000"/>
          <w:sz w:val="27"/>
          <w:szCs w:val="27"/>
        </w:rPr>
        <w:t xml:space="preserve">                                                             </w:t>
      </w:r>
      <w:r w:rsidR="00B9201C">
        <w:rPr>
          <w:color w:val="000000"/>
          <w:sz w:val="27"/>
          <w:szCs w:val="27"/>
        </w:rPr>
        <w:t>Opatrovatel</w:t>
      </w:r>
      <w:bookmarkStart w:id="0" w:name="_GoBack"/>
      <w:bookmarkEnd w:id="0"/>
    </w:p>
    <w:sectPr w:rsidR="00B9201C" w:rsidSect="003724B8">
      <w:footerReference w:type="default" r:id="rId12"/>
      <w:pgSz w:w="11906" w:h="16838"/>
      <w:pgMar w:top="1440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54B21" w14:textId="77777777" w:rsidR="00D1085B" w:rsidRDefault="00D1085B" w:rsidP="003724B8">
      <w:pPr>
        <w:spacing w:after="0" w:line="240" w:lineRule="auto"/>
      </w:pPr>
      <w:r>
        <w:separator/>
      </w:r>
    </w:p>
  </w:endnote>
  <w:endnote w:type="continuationSeparator" w:id="0">
    <w:p w14:paraId="613CCBC5" w14:textId="77777777" w:rsidR="00D1085B" w:rsidRDefault="00D1085B" w:rsidP="0037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6949645"/>
      <w:docPartObj>
        <w:docPartGallery w:val="Page Numbers (Bottom of Page)"/>
        <w:docPartUnique/>
      </w:docPartObj>
    </w:sdtPr>
    <w:sdtEndPr/>
    <w:sdtContent>
      <w:p w14:paraId="759F51A5" w14:textId="77777777" w:rsidR="003724B8" w:rsidRDefault="003724B8">
        <w:pPr>
          <w:pStyle w:val="Zpa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53AC3">
          <w:rPr>
            <w:noProof/>
          </w:rPr>
          <w:t>1</w:t>
        </w:r>
        <w:r>
          <w:fldChar w:fldCharType="end"/>
        </w:r>
        <w:r>
          <w:t>]</w:t>
        </w:r>
      </w:p>
    </w:sdtContent>
  </w:sdt>
  <w:p w14:paraId="7C0C2318" w14:textId="77777777" w:rsidR="003724B8" w:rsidRDefault="003724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EC2C2" w14:textId="77777777" w:rsidR="00D1085B" w:rsidRDefault="00D1085B" w:rsidP="003724B8">
      <w:pPr>
        <w:spacing w:after="0" w:line="240" w:lineRule="auto"/>
      </w:pPr>
      <w:r>
        <w:separator/>
      </w:r>
    </w:p>
  </w:footnote>
  <w:footnote w:type="continuationSeparator" w:id="0">
    <w:p w14:paraId="0E1339E1" w14:textId="77777777" w:rsidR="00D1085B" w:rsidRDefault="00D1085B" w:rsidP="00372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22D90"/>
    <w:multiLevelType w:val="hybridMultilevel"/>
    <w:tmpl w:val="4B16FB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2AF"/>
    <w:rsid w:val="00033C26"/>
    <w:rsid w:val="000671CB"/>
    <w:rsid w:val="002D5207"/>
    <w:rsid w:val="003724B8"/>
    <w:rsid w:val="00435C3A"/>
    <w:rsid w:val="00502F27"/>
    <w:rsid w:val="00507410"/>
    <w:rsid w:val="005434A7"/>
    <w:rsid w:val="006022AF"/>
    <w:rsid w:val="00653AC3"/>
    <w:rsid w:val="006C12F9"/>
    <w:rsid w:val="00783D8B"/>
    <w:rsid w:val="00792816"/>
    <w:rsid w:val="0082410E"/>
    <w:rsid w:val="00865F61"/>
    <w:rsid w:val="00912AEB"/>
    <w:rsid w:val="009439BD"/>
    <w:rsid w:val="00984BBE"/>
    <w:rsid w:val="00A11DB9"/>
    <w:rsid w:val="00A22E74"/>
    <w:rsid w:val="00A57D11"/>
    <w:rsid w:val="00AD3D65"/>
    <w:rsid w:val="00B177A1"/>
    <w:rsid w:val="00B5032A"/>
    <w:rsid w:val="00B9201C"/>
    <w:rsid w:val="00BE21B8"/>
    <w:rsid w:val="00BE7B92"/>
    <w:rsid w:val="00C31579"/>
    <w:rsid w:val="00C42D4F"/>
    <w:rsid w:val="00CB0729"/>
    <w:rsid w:val="00CD4F31"/>
    <w:rsid w:val="00CD68DB"/>
    <w:rsid w:val="00CF51D2"/>
    <w:rsid w:val="00D1085B"/>
    <w:rsid w:val="00F9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C852F1"/>
  <w15:docId w15:val="{EE812A54-AC2F-4E46-93D1-1BD391DC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9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B9201C"/>
  </w:style>
  <w:style w:type="character" w:styleId="Hypertextovodkaz">
    <w:name w:val="Hyperlink"/>
    <w:basedOn w:val="Standardnpsmoodstavce"/>
    <w:uiPriority w:val="99"/>
    <w:unhideWhenUsed/>
    <w:rsid w:val="00F979E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979E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7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72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24B8"/>
  </w:style>
  <w:style w:type="paragraph" w:styleId="Zpat">
    <w:name w:val="footer"/>
    <w:basedOn w:val="Normln"/>
    <w:link w:val="ZpatChar"/>
    <w:uiPriority w:val="99"/>
    <w:unhideWhenUsed/>
    <w:rsid w:val="00372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2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1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7E08ECDC46594C859913EED673275B" ma:contentTypeVersion="12" ma:contentTypeDescription="Vytvoří nový dokument" ma:contentTypeScope="" ma:versionID="2ca039bc397bacc044d6bb876a5a06a4">
  <xsd:schema xmlns:xsd="http://www.w3.org/2001/XMLSchema" xmlns:xs="http://www.w3.org/2001/XMLSchema" xmlns:p="http://schemas.microsoft.com/office/2006/metadata/properties" xmlns:ns3="d33c2a67-0734-4def-8080-fc668b53deb9" targetNamespace="http://schemas.microsoft.com/office/2006/metadata/properties" ma:root="true" ma:fieldsID="002696475421816a95723a0199ce0d17" ns3:_="">
    <xsd:import namespace="d33c2a67-0734-4def-8080-fc668b53de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c2a67-0734-4def-8080-fc668b53d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A4890-7029-4516-8BCC-91ABDC78B0D0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d33c2a67-0734-4def-8080-fc668b53deb9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B85F15-85E5-4717-839B-3A06509CB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2A504-1BC9-480F-8729-6F4ED633D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c2a67-0734-4def-8080-fc668b53d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Zatloukalová - BRIT</dc:creator>
  <cp:lastModifiedBy>Fröhlichová Alena (140861)</cp:lastModifiedBy>
  <cp:revision>3</cp:revision>
  <cp:lastPrinted>2020-03-30T12:56:00Z</cp:lastPrinted>
  <dcterms:created xsi:type="dcterms:W3CDTF">2023-03-23T12:29:00Z</dcterms:created>
  <dcterms:modified xsi:type="dcterms:W3CDTF">2023-03-23T12:39:00Z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0x010100DC7E08ECDC46594C859913EED673275B</vt:lpwstr>
  </property>
</Properties>
</file>